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right"/>
        <w:rPr/>
      </w:pPr>
      <w:r>
        <w:rPr/>
        <w:t xml:space="preserve">2023/24 уч. г. </w:t>
      </w:r>
    </w:p>
    <w:p>
      <w:pPr>
        <w:pStyle w:val="Normal"/>
        <w:spacing w:lineRule="auto" w:line="360"/>
        <w:jc w:val="center"/>
        <w:rPr/>
      </w:pPr>
      <w:r>
        <w:rPr/>
        <w:t>ВСЕРОССИЙСКАЯ ОЛИМПИАДА ШКОЛЬНИКОВ ПО ТЕХНОЛОГИИ</w:t>
      </w:r>
    </w:p>
    <w:p>
      <w:pPr>
        <w:pStyle w:val="Normal"/>
        <w:spacing w:lineRule="auto" w:line="360"/>
        <w:jc w:val="center"/>
        <w:rPr/>
      </w:pPr>
      <w:r>
        <w:rPr/>
        <w:t>Профиль  «Культура дома, дизайн и технологии»</w:t>
      </w:r>
    </w:p>
    <w:p>
      <w:pPr>
        <w:pStyle w:val="Normal"/>
        <w:spacing w:lineRule="auto" w:line="360"/>
        <w:jc w:val="center"/>
        <w:rPr>
          <w:b/>
          <w:b/>
        </w:rPr>
      </w:pPr>
      <w:r>
        <w:rPr>
          <w:b/>
        </w:rPr>
        <w:t>ШКОЛЬНЫЙ ЭТАП</w:t>
      </w:r>
    </w:p>
    <w:p>
      <w:pPr>
        <w:pStyle w:val="Normal"/>
        <w:spacing w:lineRule="auto" w:line="360"/>
        <w:jc w:val="center"/>
        <w:rPr>
          <w:b/>
          <w:b/>
        </w:rPr>
      </w:pPr>
      <w:r>
        <w:rPr>
          <w:b/>
        </w:rPr>
        <w:t>ТЕОРЕТИЧЕСКИЙ ТУР</w:t>
      </w:r>
    </w:p>
    <w:p>
      <w:pPr>
        <w:pStyle w:val="Normal"/>
        <w:jc w:val="center"/>
        <w:rPr>
          <w:b/>
          <w:b/>
        </w:rPr>
      </w:pPr>
      <w:r>
        <w:rPr>
          <w:b/>
        </w:rPr>
        <w:t>КЛЮЧ</w:t>
      </w:r>
    </w:p>
    <w:p>
      <w:pPr>
        <w:pStyle w:val="Normal"/>
        <w:jc w:val="center"/>
        <w:rPr>
          <w:b/>
          <w:b/>
        </w:rPr>
      </w:pPr>
      <w:r>
        <w:rPr>
          <w:b/>
        </w:rPr>
        <w:t>10</w:t>
      </w:r>
      <w:r>
        <w:rPr>
          <w:rFonts w:eastAsia="Times New Roman" w:cs="Times New Roman" w:ascii="Times New Roman" w:hAnsi="Times New Roman"/>
          <w:b/>
        </w:rPr>
        <w:t>‒</w:t>
      </w:r>
      <w:r>
        <w:rPr>
          <w:b/>
        </w:rPr>
        <w:t>11-</w:t>
      </w:r>
      <w:r>
        <w:rPr>
          <w:b/>
        </w:rPr>
        <w:t>й</w:t>
      </w:r>
      <w:r>
        <w:rPr>
          <w:b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ru-RU"/>
        </w:rPr>
        <w:t>класс</w:t>
      </w:r>
    </w:p>
    <w:p>
      <w:pPr>
        <w:pStyle w:val="Normal"/>
        <w:rPr/>
      </w:pPr>
      <w:r>
        <w:rPr/>
      </w:r>
    </w:p>
    <w:p>
      <w:pPr>
        <w:pStyle w:val="Normal"/>
        <w:spacing w:lineRule="auto" w:line="360"/>
        <w:ind w:firstLine="708"/>
        <w:jc w:val="both"/>
        <w:rPr/>
      </w:pPr>
      <w:r>
        <w:rPr/>
        <w:t xml:space="preserve">Задания теоретического тура оцениваются </w:t>
      </w:r>
      <w:r>
        <w:rPr/>
        <w:t xml:space="preserve">в </w:t>
      </w:r>
      <w:r>
        <w:rPr/>
        <w:t>1 балл за правильный ответ. Если ответ неполный – 0 баллов.</w:t>
      </w:r>
    </w:p>
    <w:p>
      <w:pPr>
        <w:pStyle w:val="Normal"/>
        <w:jc w:val="center"/>
        <w:rPr>
          <w:b/>
          <w:b/>
          <w:i/>
          <w:i/>
        </w:rPr>
      </w:pPr>
      <w:r>
        <w:rPr>
          <w:b/>
          <w:i/>
        </w:rPr>
        <w:t>Общая часть</w:t>
      </w:r>
    </w:p>
    <w:p>
      <w:pPr>
        <w:pStyle w:val="ListParagraph"/>
        <w:spacing w:lineRule="auto" w:line="360"/>
        <w:ind w:left="0" w:hanging="0"/>
        <w:rPr/>
      </w:pPr>
      <w:r>
        <w:rPr/>
        <w:t>1. Тёплый пол.</w:t>
      </w:r>
    </w:p>
    <w:p>
      <w:pPr>
        <w:pStyle w:val="ListParagraph"/>
        <w:spacing w:lineRule="auto" w:line="360"/>
        <w:ind w:left="0" w:hanging="0"/>
        <w:rPr/>
      </w:pPr>
      <w:r>
        <w:rPr/>
        <w:t>2. Оценка риска.</w:t>
      </w:r>
    </w:p>
    <w:p>
      <w:pPr>
        <w:pStyle w:val="ListParagraph"/>
        <w:spacing w:lineRule="auto" w:line="360"/>
        <w:ind w:left="0" w:hanging="0"/>
        <w:rPr/>
      </w:pPr>
      <w:r>
        <w:rPr/>
        <w:t>3. А, Г, Д.</w:t>
      </w:r>
    </w:p>
    <w:p>
      <w:pPr>
        <w:pStyle w:val="ListParagraph"/>
        <w:spacing w:lineRule="auto" w:line="360"/>
        <w:ind w:left="0" w:hanging="0"/>
        <w:rPr/>
      </w:pPr>
      <w:r>
        <w:rPr/>
        <w:t>4. Сантиметровая лента.</w:t>
      </w:r>
    </w:p>
    <w:p>
      <w:pPr>
        <w:pStyle w:val="ListParagraph"/>
        <w:spacing w:lineRule="auto" w:line="360"/>
        <w:ind w:left="0" w:hanging="0"/>
        <w:rPr/>
      </w:pPr>
      <w:r>
        <w:rPr/>
        <w:t>5. Г.</w:t>
      </w:r>
    </w:p>
    <w:p>
      <w:pPr>
        <w:pStyle w:val="Normal"/>
        <w:spacing w:lineRule="auto" w:line="360"/>
        <w:jc w:val="center"/>
        <w:rPr>
          <w:b/>
          <w:b/>
          <w:i/>
          <w:i/>
        </w:rPr>
      </w:pPr>
      <w:r>
        <w:rPr>
          <w:b/>
          <w:i/>
        </w:rPr>
        <w:t>Специальная часть</w:t>
      </w:r>
    </w:p>
    <w:p>
      <w:pPr>
        <w:pStyle w:val="Normal"/>
        <w:spacing w:lineRule="auto" w:line="360"/>
        <w:rPr>
          <w:bCs/>
          <w:i/>
          <w:i/>
        </w:rPr>
      </w:pPr>
      <w:r>
        <w:rPr>
          <w:bCs/>
          <w:iCs/>
        </w:rPr>
        <w:t>6. В</w:t>
      </w:r>
      <w:r>
        <w:rPr>
          <w:bCs/>
          <w:i/>
          <w:iCs/>
        </w:rPr>
        <w:t>.</w:t>
      </w:r>
    </w:p>
    <w:p>
      <w:pPr>
        <w:pStyle w:val="Normal"/>
        <w:spacing w:lineRule="auto" w:line="360"/>
        <w:rPr>
          <w:bCs/>
          <w:i/>
          <w:i/>
        </w:rPr>
      </w:pPr>
      <w:r>
        <w:rPr>
          <w:bCs/>
          <w:iCs/>
        </w:rPr>
        <w:t xml:space="preserve">7. Б.  </w:t>
      </w:r>
    </w:p>
    <w:p>
      <w:pPr>
        <w:pStyle w:val="Normal"/>
        <w:spacing w:lineRule="auto" w:line="360"/>
        <w:rPr>
          <w:bCs/>
          <w:iCs/>
        </w:rPr>
      </w:pPr>
      <w:r>
        <w:rPr>
          <w:bCs/>
          <w:iCs/>
        </w:rPr>
        <w:t>8. А – кокошник;  Б -  девичья повязка;  В – венец, Г – сборник.</w:t>
      </w:r>
    </w:p>
    <w:p>
      <w:pPr>
        <w:pStyle w:val="Normal"/>
        <w:spacing w:lineRule="auto" w:line="360"/>
        <w:rPr>
          <w:bCs/>
          <w:iCs/>
        </w:rPr>
      </w:pPr>
      <w:r>
        <w:rPr>
          <w:bCs/>
          <w:iCs/>
        </w:rPr>
        <w:t>9. Б, Г.</w:t>
      </w:r>
    </w:p>
    <w:p>
      <w:pPr>
        <w:pStyle w:val="Normal"/>
        <w:spacing w:lineRule="auto" w:line="360"/>
        <w:rPr>
          <w:bCs/>
          <w:iCs/>
        </w:rPr>
      </w:pPr>
      <w:r>
        <w:rPr>
          <w:bCs/>
          <w:iCs/>
        </w:rPr>
        <w:t>10. 1 – Б;  2 – В;   3 – А.</w:t>
      </w:r>
    </w:p>
    <w:p>
      <w:pPr>
        <w:pStyle w:val="Normal"/>
        <w:spacing w:lineRule="auto" w:line="360"/>
        <w:rPr>
          <w:bCs/>
          <w:iCs/>
        </w:rPr>
      </w:pPr>
      <w:r>
        <w:rPr>
          <w:bCs/>
          <w:iCs/>
        </w:rPr>
        <w:t>11. Б, В, Г, Д.</w:t>
      </w:r>
    </w:p>
    <w:p>
      <w:pPr>
        <w:pStyle w:val="Normal"/>
        <w:spacing w:lineRule="auto" w:line="360"/>
        <w:rPr>
          <w:bCs/>
          <w:iCs/>
        </w:rPr>
      </w:pPr>
      <w:r>
        <w:rPr>
          <w:bCs/>
          <w:iCs/>
        </w:rPr>
        <w:t>12. 1 – В;  2 – А; 3 – Г;  4 – Б.</w:t>
      </w:r>
    </w:p>
    <w:p>
      <w:pPr>
        <w:pStyle w:val="Normal"/>
        <w:spacing w:lineRule="auto" w:line="360"/>
        <w:rPr>
          <w:bCs/>
          <w:iCs/>
        </w:rPr>
      </w:pPr>
      <w:commentRangeStart w:id="0"/>
      <w: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311785</wp:posOffset>
            </wp:positionH>
            <wp:positionV relativeFrom="paragraph">
              <wp:posOffset>179070</wp:posOffset>
            </wp:positionV>
            <wp:extent cx="5387340" cy="3030220"/>
            <wp:effectExtent l="0" t="0" r="0" b="0"/>
            <wp:wrapTight wrapText="bothSides">
              <wp:wrapPolygon edited="0">
                <wp:start x="-22" y="0"/>
                <wp:lineTo x="-22" y="21433"/>
                <wp:lineTo x="21535" y="21433"/>
                <wp:lineTo x="21535" y="0"/>
                <wp:lineTo x="-22" y="0"/>
              </wp:wrapPolygon>
            </wp:wrapTight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340" cy="3030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iCs/>
        </w:rPr>
      </w:r>
      <w:commentRangeEnd w:id="0"/>
      <w:r>
        <w:commentReference w:id="0"/>
      </w:r>
      <w:r>
        <w:rPr>
          <w:bCs/>
          <w:iCs/>
        </w:rPr>
        <w:t>13.</w:t>
      </w:r>
    </w:p>
    <w:p>
      <w:pPr>
        <w:pStyle w:val="Normal"/>
        <w:spacing w:lineRule="auto" w:line="360"/>
        <w:rPr>
          <w:bCs/>
          <w:iCs/>
        </w:rPr>
      </w:pPr>
      <w:r>
        <w:rPr>
          <w:bCs/>
          <w:iCs/>
        </w:rPr>
      </w:r>
    </w:p>
    <w:p>
      <w:pPr>
        <w:pStyle w:val="Normal"/>
        <w:spacing w:lineRule="auto" w:line="360"/>
        <w:rPr>
          <w:b/>
          <w:b/>
          <w:iCs/>
        </w:rPr>
      </w:pPr>
      <w:r>
        <w:rPr>
          <w:bCs/>
          <w:iCs/>
        </w:rPr>
        <w:t xml:space="preserve">      </w:t>
      </w:r>
    </w:p>
    <w:p>
      <w:pPr>
        <w:pStyle w:val="ListParagraph"/>
        <w:spacing w:lineRule="auto" w:line="360"/>
        <w:rPr/>
      </w:pPr>
      <w:r>
        <w:drawing>
          <wp:anchor behindDoc="0" distT="0" distB="0" distL="114300" distR="114300" simplePos="0" locked="0" layoutInCell="1" allowOverlap="1" relativeHeight="3">
            <wp:simplePos x="0" y="0"/>
            <wp:positionH relativeFrom="column">
              <wp:posOffset>1141730</wp:posOffset>
            </wp:positionH>
            <wp:positionV relativeFrom="paragraph">
              <wp:posOffset>2540</wp:posOffset>
            </wp:positionV>
            <wp:extent cx="4532630" cy="3508375"/>
            <wp:effectExtent l="0" t="0" r="0" b="0"/>
            <wp:wrapTight wrapText="bothSides">
              <wp:wrapPolygon edited="0">
                <wp:start x="-22" y="0"/>
                <wp:lineTo x="-22" y="21428"/>
                <wp:lineTo x="21509" y="21428"/>
                <wp:lineTo x="21509" y="0"/>
                <wp:lineTo x="-22" y="0"/>
              </wp:wrapPolygon>
            </wp:wrapTight>
            <wp:docPr id="2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0" t="0" r="3102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2630" cy="350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1</w:t>
      </w:r>
      <w:r>
        <w:rPr/>
        <w:t xml:space="preserve">4. </w:t>
      </w:r>
    </w:p>
    <w:p>
      <w:pPr>
        <w:pStyle w:val="ListParagraph"/>
        <w:spacing w:lineRule="auto" w:line="360"/>
        <w:rPr/>
      </w:pPr>
      <w:r>
        <w:rPr/>
      </w:r>
    </w:p>
    <w:p>
      <w:pPr>
        <w:pStyle w:val="ListParagraph"/>
        <w:spacing w:lineRule="auto" w:line="360"/>
        <w:rPr/>
      </w:pPr>
      <w:r>
        <w:rPr/>
      </w:r>
    </w:p>
    <w:p>
      <w:pPr>
        <w:pStyle w:val="ListParagraph"/>
        <w:spacing w:lineRule="auto" w:line="360"/>
        <w:rPr/>
      </w:pPr>
      <w:r>
        <w:rPr/>
      </w:r>
    </w:p>
    <w:p>
      <w:pPr>
        <w:pStyle w:val="ListParagraph"/>
        <w:spacing w:lineRule="auto" w:line="360"/>
        <w:rPr/>
      </w:pPr>
      <w:r>
        <w:rPr/>
      </w:r>
    </w:p>
    <w:p>
      <w:pPr>
        <w:pStyle w:val="ListParagraph"/>
        <w:spacing w:lineRule="auto" w:line="360"/>
        <w:rPr/>
      </w:pPr>
      <w:r>
        <w:rPr/>
      </w:r>
    </w:p>
    <w:p>
      <w:pPr>
        <w:pStyle w:val="ListParagraph"/>
        <w:spacing w:lineRule="auto" w:line="360"/>
        <w:rPr/>
      </w:pPr>
      <w:r>
        <w:rPr/>
      </w:r>
    </w:p>
    <w:p>
      <w:pPr>
        <w:pStyle w:val="ListParagraph"/>
        <w:spacing w:lineRule="auto" w:line="360"/>
        <w:rPr/>
      </w:pPr>
      <w:r>
        <w:rPr/>
      </w:r>
    </w:p>
    <w:p>
      <w:pPr>
        <w:pStyle w:val="ListParagraph"/>
        <w:spacing w:lineRule="auto" w:line="360"/>
        <w:rPr/>
      </w:pPr>
      <w:r>
        <w:rPr/>
      </w:r>
    </w:p>
    <w:p>
      <w:pPr>
        <w:pStyle w:val="ListParagraph"/>
        <w:spacing w:lineRule="auto" w:line="360"/>
        <w:rPr/>
      </w:pPr>
      <w:r>
        <w:rPr/>
      </w:r>
    </w:p>
    <w:p>
      <w:pPr>
        <w:pStyle w:val="ListParagraph"/>
        <w:spacing w:lineRule="auto" w:line="360"/>
        <w:rPr/>
      </w:pPr>
      <w:r>
        <w:rPr/>
      </w:r>
    </w:p>
    <w:p>
      <w:pPr>
        <w:pStyle w:val="ListParagraph"/>
        <w:spacing w:lineRule="auto" w:line="360"/>
        <w:rPr/>
      </w:pPr>
      <w:r>
        <w:rPr/>
      </w:r>
    </w:p>
    <w:p>
      <w:pPr>
        <w:pStyle w:val="ListParagraph"/>
        <w:spacing w:lineRule="auto" w:line="360"/>
        <w:rPr/>
      </w:pPr>
      <w:r>
        <w:rPr/>
      </w:r>
    </w:p>
    <w:p>
      <w:pPr>
        <w:pStyle w:val="ListParagraph"/>
        <w:spacing w:lineRule="auto" w:line="360"/>
        <w:rPr/>
      </w:pPr>
      <w:r>
        <w:rPr/>
      </w:r>
    </w:p>
    <w:p>
      <w:pPr>
        <w:pStyle w:val="ListParagraph"/>
        <w:spacing w:lineRule="auto" w:line="360"/>
        <w:rPr/>
      </w:pPr>
      <w:r>
        <w:rPr/>
        <w:t>15. 1. Сложить детали лицевыми сторонами внутрь, уровнять.</w:t>
      </w:r>
    </w:p>
    <w:p>
      <w:pPr>
        <w:pStyle w:val="ListParagraph"/>
        <w:spacing w:lineRule="auto" w:line="360"/>
        <w:ind w:hanging="0"/>
        <w:rPr/>
      </w:pPr>
      <w:r>
        <w:rPr/>
        <w:t xml:space="preserve">     </w:t>
      </w:r>
      <w:r>
        <w:rPr/>
        <w:t xml:space="preserve">             </w:t>
      </w:r>
      <w:r>
        <w:rPr/>
        <w:t>2. Стачать.</w:t>
      </w:r>
    </w:p>
    <w:p>
      <w:pPr>
        <w:pStyle w:val="ListParagraph"/>
        <w:spacing w:lineRule="auto" w:line="360"/>
        <w:ind w:hanging="0"/>
        <w:rPr/>
      </w:pPr>
      <w:r>
        <w:rPr/>
        <w:t xml:space="preserve">    </w:t>
      </w:r>
      <w:r>
        <w:rPr/>
        <w:t xml:space="preserve">              </w:t>
      </w:r>
      <w:r>
        <w:rPr/>
        <w:t>3. Приутюжить шов.</w:t>
      </w:r>
    </w:p>
    <w:p>
      <w:pPr>
        <w:pStyle w:val="ListParagraph"/>
        <w:spacing w:lineRule="auto" w:line="360"/>
        <w:ind w:hanging="0"/>
        <w:rPr/>
      </w:pPr>
      <w:r>
        <w:rPr/>
        <w:t xml:space="preserve">    </w:t>
      </w:r>
      <w:r>
        <w:rPr/>
        <w:t xml:space="preserve">              </w:t>
      </w:r>
      <w:r>
        <w:rPr/>
        <w:t>4. Разутюжить припуски.</w:t>
      </w:r>
    </w:p>
    <w:p>
      <w:pPr>
        <w:pStyle w:val="Normal"/>
        <w:spacing w:lineRule="auto" w:line="360"/>
        <w:ind w:hanging="0"/>
        <w:rPr/>
      </w:pPr>
      <w:r>
        <w:rPr/>
        <w:t xml:space="preserve">     </w:t>
      </w:r>
      <w:r>
        <w:rPr/>
        <w:t xml:space="preserve">             </w:t>
      </w:r>
      <w:r>
        <w:rPr/>
        <w:t>5. Расстрочить припуски.</w:t>
      </w:r>
    </w:p>
    <w:p>
      <w:pPr>
        <w:pStyle w:val="ListParagraph"/>
        <w:spacing w:lineRule="auto" w:line="360"/>
        <w:rPr/>
      </w:pPr>
      <w:r>
        <w:rPr/>
        <w:t xml:space="preserve">      </w:t>
      </w:r>
      <w:r>
        <w:rPr/>
        <w:t>6. Приутюжить.</w:t>
      </w:r>
    </w:p>
    <w:p>
      <w:pPr>
        <w:pStyle w:val="ListParagraph"/>
        <w:spacing w:lineRule="auto" w:line="360"/>
        <w:ind w:left="1985" w:hanging="0"/>
        <w:rPr/>
      </w:pPr>
      <w:r>
        <w:rPr/>
      </w:r>
    </w:p>
    <w:p>
      <w:pPr>
        <w:pStyle w:val="ListParagraph"/>
        <w:spacing w:lineRule="auto" w:line="360"/>
        <w:rPr/>
      </w:pPr>
      <w:r>
        <w:rPr/>
        <w:t xml:space="preserve">16. А, Б, </w:t>
      </w:r>
      <w:bookmarkStart w:id="0" w:name="_GoBack"/>
      <w:bookmarkEnd w:id="0"/>
      <w:r>
        <w:rPr/>
        <w:t>В.</w:t>
      </w:r>
    </w:p>
    <w:p>
      <w:pPr>
        <w:pStyle w:val="ListParagraph"/>
        <w:spacing w:lineRule="auto" w:line="360"/>
        <w:rPr/>
      </w:pPr>
      <w:r>
        <w:rPr/>
        <w:t>17. 1 – А;  2 – Д;  3 – Б;  4 – В;  5 – Г.</w:t>
      </w:r>
    </w:p>
    <w:p>
      <w:pPr>
        <w:pStyle w:val="ListParagraph"/>
        <w:spacing w:lineRule="auto" w:line="360"/>
        <w:rPr/>
      </w:pPr>
      <w:r>
        <w:rPr/>
        <w:t>18. 1 – Г;  2 – В;  3 – А;  4 – Б;  5 – Д;  6 – Ж;  7 – Е.</w:t>
      </w:r>
    </w:p>
    <w:p>
      <w:pPr>
        <w:pStyle w:val="ListParagraph"/>
        <w:spacing w:lineRule="auto" w:line="360"/>
        <w:rPr/>
      </w:pPr>
      <w:r>
        <w:rPr/>
        <w:t>19. А.</w:t>
      </w:r>
    </w:p>
    <w:p>
      <w:pPr>
        <w:pStyle w:val="ListParagraph"/>
        <w:spacing w:lineRule="auto" w:line="360"/>
        <w:rPr/>
      </w:pPr>
      <w:r>
        <w:rPr/>
        <w:t xml:space="preserve">20. Валяние. </w:t>
      </w:r>
    </w:p>
    <w:p>
      <w:pPr>
        <w:pStyle w:val="Normal"/>
        <w:spacing w:lineRule="auto" w:line="360"/>
        <w:jc w:val="both"/>
        <w:rPr/>
      </w:pPr>
      <w:r>
        <w:rPr>
          <w:b/>
          <w:i/>
        </w:rPr>
        <w:t>Максимальный балл</w:t>
      </w:r>
      <w:r>
        <w:rPr/>
        <w:t xml:space="preserve"> – 20.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Msonospacing"/>
        <w:shd w:val="clear" w:color="auto" w:fill="FFFFFF"/>
        <w:spacing w:beforeAutospacing="0" w:before="0" w:afterAutospacing="0" w:after="0"/>
        <w:rPr>
          <w:b/>
          <w:b/>
        </w:rPr>
      </w:pPr>
      <w:r>
        <w:rPr>
          <w:b/>
        </w:rPr>
        <w:t>ТВОРЧЕСКОЕ ЗАДАНИЕ</w:t>
      </w:r>
    </w:p>
    <w:p>
      <w:pPr>
        <w:pStyle w:val="ListParagraph"/>
        <w:spacing w:lineRule="auto" w:line="360"/>
        <w:ind w:left="1080" w:hanging="0"/>
        <w:rPr/>
      </w:pPr>
      <w:r>
        <w:rPr/>
        <w:t>Выполнение эскиза модели в цвете – 2 б.</w:t>
      </w:r>
    </w:p>
    <w:p>
      <w:pPr>
        <w:pStyle w:val="ListParagraph"/>
        <w:spacing w:lineRule="auto" w:line="360"/>
        <w:ind w:left="1080" w:hanging="0"/>
        <w:rPr/>
      </w:pPr>
      <w:r>
        <w:rPr/>
        <w:t>Описание модели – 1 б.</w:t>
      </w:r>
    </w:p>
    <w:p>
      <w:pPr>
        <w:pStyle w:val="ListParagraph"/>
        <w:spacing w:lineRule="auto" w:line="360"/>
        <w:ind w:left="1080" w:hanging="0"/>
        <w:rPr/>
      </w:pPr>
      <w:r>
        <w:rPr/>
        <w:t>Выбор материалов для изготовления с обоснованием – 1 б.</w:t>
      </w:r>
    </w:p>
    <w:p>
      <w:pPr>
        <w:pStyle w:val="ListParagraph"/>
        <w:spacing w:lineRule="auto" w:line="360"/>
        <w:ind w:left="1080" w:hanging="0"/>
        <w:rPr/>
      </w:pPr>
      <w:r>
        <w:rPr/>
        <w:t>Перечисление оборудования, инструментов – 1 б.</w:t>
      </w:r>
    </w:p>
    <w:p>
      <w:pPr>
        <w:pStyle w:val="ListParagraph"/>
        <w:spacing w:lineRule="auto" w:line="360"/>
        <w:ind w:left="1080" w:hanging="0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  <w:t>Максимальный балл – 5.</w:t>
      </w:r>
    </w:p>
    <w:sectPr>
      <w:footerReference w:type="default" r:id="rId4"/>
      <w:type w:val="nextPage"/>
      <w:pgSz w:w="11906" w:h="16838"/>
      <w:pgMar w:left="1701" w:right="850" w:header="0" w:top="1134" w:footer="708" w:bottom="1134" w:gutter="0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comment w:id="0" w:author="&lt;анонимный&gt;" w:date="2023-09-18T21:34:55Z" w:initials="">
    <w:p>
      <w:r>
        <w:rPr>
          <w:rFonts w:ascii="Calibri" w:hAnsi="Calibri" w:eastAsia="Calibri" w:cs="" w:asciiTheme="minorHAnsi" w:cstheme="minorBidi" w:eastAsiaTheme="minorHAnsi" w:hAnsiTheme="minorHAns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color w:val="auto"/>
          <w:spacing w:val="0"/>
          <w:w w:val="100"/>
          <w:kern w:val="0"/>
          <w:position w:val="0"/>
          <w:sz w:val="20"/>
          <w:sz w:val="20"/>
          <w:szCs w:val="22"/>
          <w:u w:val="none"/>
          <w:vertAlign w:val="baseline"/>
          <w:em w:val="none"/>
          <w:lang w:val="ru-RU" w:eastAsia="en-US" w:bidi="ar-SA"/>
        </w:rPr>
        <w:t xml:space="preserve">п.3 Стул должен стоять против </w:t>
      </w:r>
      <w:r>
        <w:rPr>
          <w:rFonts w:ascii="Calibri" w:hAnsi="Calibri" w:eastAsia="Calibri" w:cs="" w:asciiTheme="minorHAnsi" w:cstheme="minorBidi" w:eastAsiaTheme="minorHAnsi" w:hAnsiTheme="minorHAns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color w:val="FF0000"/>
          <w:spacing w:val="0"/>
          <w:w w:val="100"/>
          <w:kern w:val="0"/>
          <w:position w:val="0"/>
          <w:sz w:val="20"/>
          <w:sz w:val="20"/>
          <w:szCs w:val="22"/>
          <w:u w:val="none"/>
          <w:vertAlign w:val="baseline"/>
          <w:em w:val="none"/>
          <w:lang w:val="ru-RU" w:eastAsia="en-US" w:bidi="ar-SA"/>
        </w:rPr>
        <w:t>иглы</w:t>
      </w:r>
      <w:r>
        <w:rPr>
          <w:rFonts w:ascii="Calibri" w:hAnsi="Calibri" w:eastAsia="Calibri" w:cs="" w:asciiTheme="minorHAnsi" w:cstheme="minorBidi" w:eastAsiaTheme="minorHAnsi" w:hAnsiTheme="minorHAns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color w:val="auto"/>
          <w:spacing w:val="0"/>
          <w:w w:val="100"/>
          <w:kern w:val="0"/>
          <w:position w:val="0"/>
          <w:sz w:val="20"/>
          <w:sz w:val="20"/>
          <w:szCs w:val="22"/>
          <w:u w:val="none"/>
          <w:vertAlign w:val="baseline"/>
          <w:em w:val="none"/>
          <w:lang w:val="ru-RU" w:eastAsia="en-US" w:bidi="ar-SA"/>
        </w:rPr>
        <w:t xml:space="preserve"> машины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Style21"/>
      <w:rPr/>
    </w:pPr>
    <w:r>
      <w:rPr/>
    </w:r>
  </w:p>
</w:ftr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4350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ижний колонтитул Знак"/>
    <w:basedOn w:val="DefaultParagraphFont"/>
    <w:link w:val="a4"/>
    <w:uiPriority w:val="99"/>
    <w:qFormat/>
    <w:rsid w:val="0004350e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04350e"/>
    <w:pPr>
      <w:spacing w:before="0" w:after="0"/>
      <w:ind w:left="720" w:hanging="0"/>
      <w:contextualSpacing/>
    </w:pPr>
    <w:rPr/>
  </w:style>
  <w:style w:type="paragraph" w:styleId="Msonospacing" w:customStyle="1">
    <w:name w:val="msonospacing"/>
    <w:basedOn w:val="Normal"/>
    <w:uiPriority w:val="99"/>
    <w:qFormat/>
    <w:rsid w:val="0004350e"/>
    <w:pPr>
      <w:spacing w:beforeAutospacing="1" w:afterAutospacing="1"/>
    </w:pPr>
    <w:rPr/>
  </w:style>
  <w:style w:type="paragraph" w:styleId="Style20">
    <w:name w:val="Верхний и нижний колонтитулы"/>
    <w:basedOn w:val="Normal"/>
    <w:qFormat/>
    <w:pPr/>
    <w:rPr/>
  </w:style>
  <w:style w:type="paragraph" w:styleId="Style21">
    <w:name w:val="Footer"/>
    <w:basedOn w:val="Normal"/>
    <w:link w:val="a5"/>
    <w:uiPriority w:val="99"/>
    <w:rsid w:val="0004350e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oter" Target="footer1.xml"/><Relationship Id="rId5" Type="http://schemas.openxmlformats.org/officeDocument/2006/relationships/comments" Target="comment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LibreOffice/6.4.4.2$Windows_X86_64 LibreOffice_project/3d775be2011f3886db32dfd395a6a6d1ca2630ff</Application>
  <Pages>2</Pages>
  <Words>184</Words>
  <Characters>830</Characters>
  <CharactersWithSpaces>1108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2023-08-31T12:47:00Z</dcterms:created>
  <dc:creator>Ольга Николаевна Растатурова</dc:creator>
  <dc:description/>
  <dc:language>ru-RU</dc:language>
  <cp:lastModifiedBy/>
  <dcterms:modified xsi:type="dcterms:W3CDTF">2023-09-18T21:50:44Z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